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土木工程学院</w:t>
      </w:r>
      <w:r>
        <w:rPr>
          <w:rFonts w:hint="default"/>
          <w:b/>
          <w:bCs/>
          <w:sz w:val="44"/>
          <w:szCs w:val="44"/>
        </w:rPr>
        <w:t>学生</w:t>
      </w:r>
      <w:r>
        <w:rPr>
          <w:rFonts w:hint="eastAsia"/>
          <w:b/>
          <w:bCs/>
          <w:sz w:val="44"/>
          <w:szCs w:val="44"/>
          <w:lang w:eastAsia="zh-CN"/>
        </w:rPr>
        <w:t>第十七</w:t>
      </w:r>
      <w:r>
        <w:rPr>
          <w:rFonts w:hint="default"/>
          <w:b/>
          <w:bCs/>
          <w:sz w:val="44"/>
          <w:szCs w:val="44"/>
        </w:rPr>
        <w:t>党支部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/>
          <w:b/>
          <w:bCs/>
          <w:sz w:val="44"/>
          <w:szCs w:val="44"/>
        </w:rPr>
        <w:t>“两学一做”学习活动工作</w:t>
      </w:r>
      <w:r>
        <w:rPr>
          <w:rFonts w:hint="default"/>
          <w:b/>
          <w:bCs/>
          <w:sz w:val="44"/>
          <w:szCs w:val="44"/>
        </w:rPr>
        <w:fldChar w:fldCharType="begin"/>
      </w:r>
      <w:r>
        <w:rPr>
          <w:rFonts w:hint="default"/>
          <w:b/>
          <w:bCs/>
          <w:sz w:val="44"/>
          <w:szCs w:val="44"/>
        </w:rPr>
        <w:instrText xml:space="preserve"> HYPERLINK "http://www.5ykj.com/Article/" \t "http://www.5ykj.com/Article/xxywjxjhzj/_blank" </w:instrText>
      </w:r>
      <w:r>
        <w:rPr>
          <w:rFonts w:hint="default"/>
          <w:b/>
          <w:bCs/>
          <w:sz w:val="44"/>
          <w:szCs w:val="44"/>
        </w:rPr>
        <w:fldChar w:fldCharType="separate"/>
      </w:r>
      <w:r>
        <w:rPr>
          <w:rFonts w:hint="default"/>
          <w:b/>
          <w:bCs/>
          <w:sz w:val="44"/>
          <w:szCs w:val="44"/>
        </w:rPr>
        <w:t>计划</w:t>
      </w:r>
      <w:r>
        <w:rPr>
          <w:rFonts w:hint="default"/>
          <w:b/>
          <w:bCs/>
          <w:sz w:val="44"/>
          <w:szCs w:val="44"/>
        </w:rPr>
        <w:fldChar w:fldCharType="end"/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为深入贯彻执行“两学一做”学习活动，强化党员队伍的教育管理，不断增强党组织的战斗力和凝聚力，充分发挥党员的先锋模范作用，特制定以下学习活动工作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计划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：</w:t>
      </w: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一、</w:t>
      </w:r>
      <w:r>
        <w:rPr>
          <w:rFonts w:hint="default"/>
          <w:b/>
          <w:bCs/>
          <w:sz w:val="28"/>
          <w:szCs w:val="28"/>
        </w:rPr>
        <w:fldChar w:fldCharType="begin"/>
      </w:r>
      <w:r>
        <w:rPr>
          <w:rFonts w:hint="default"/>
          <w:b/>
          <w:bCs/>
          <w:sz w:val="28"/>
          <w:szCs w:val="28"/>
        </w:rPr>
        <w:instrText xml:space="preserve"> HYPERLINK "http://zw.5ykj.com/" \t "http://www.5ykj.com/Article/xxywjxjhzj/_blank" </w:instrText>
      </w:r>
      <w:r>
        <w:rPr>
          <w:rFonts w:hint="default"/>
          <w:b/>
          <w:bCs/>
          <w:sz w:val="28"/>
          <w:szCs w:val="28"/>
        </w:rPr>
        <w:fldChar w:fldCharType="separate"/>
      </w:r>
      <w:r>
        <w:rPr>
          <w:rFonts w:hint="default"/>
          <w:b/>
          <w:bCs/>
          <w:sz w:val="28"/>
          <w:szCs w:val="28"/>
        </w:rPr>
        <w:t>指导</w:t>
      </w:r>
      <w:r>
        <w:rPr>
          <w:rFonts w:hint="default"/>
          <w:b/>
          <w:bCs/>
          <w:sz w:val="28"/>
          <w:szCs w:val="28"/>
        </w:rPr>
        <w:fldChar w:fldCharType="end"/>
      </w:r>
      <w:r>
        <w:rPr>
          <w:rFonts w:hint="default"/>
          <w:b/>
          <w:bCs/>
          <w:sz w:val="28"/>
          <w:szCs w:val="28"/>
        </w:rPr>
        <w:t>思想：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以马列主义、毛泽东思想、邓小平理论、“三个代表”、“科学发展观”重要思想为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"http://zw.5ykj.com/"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指导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，深入贯彻党的十八大精神，严格落实学院党委2016年工作规划和目标任务，以学习《党章》《中国共产党廉洁自律准则》《中国共产党纪律处分条例》等党内法规，《习近平总书记系列重要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讲话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精神》等为具体内容，切实提高党员的思想政治素质，引导广大党员强化政治意识，保持政治本色，进一步提高党支部的创造力、凝聚力和战斗力，充分发挥党组织的政治核心、战斗堡垒、监督保证作用和全体党员的先锋模范作用。</w:t>
      </w: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二、学习教育制度：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1、实行“三会一课”制度。为提高党员的思想、政治素质，增强党支部凝聚力和战斗力，学生党支部计划每两周一次学习会、每月召开一次支委会，每年召开一次民主生活会，每学期组织所有党员听一次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党课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2、经常组织党员观看党的宣传片、记录片、学习党务知识和上级党委的有关文件精神。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3、积极参加党的教育社会实践教育活动，树典型，树正能量。</w:t>
      </w: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三、学习教育计划：</w:t>
      </w:r>
    </w:p>
    <w:p>
      <w:pPr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1、第一周、第二周学习《中国特色社会主义学习读本》并写出学习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心得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；</w:t>
      </w:r>
    </w:p>
    <w:p>
      <w:pPr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2、第三周、第四周学习的主题为“党章”，学习并写出学习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心得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；</w:t>
      </w:r>
    </w:p>
    <w:p>
      <w:pPr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3、第五周、第六周学习的主题为“增强法制意识，学习校规校纪，创建法治校园”，开展学习活动并撰写学习心得</w:t>
      </w:r>
    </w:p>
    <w:p>
      <w:pPr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4、第七周、第八周学习的主题为“习近平总书记系列重要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讲话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精神”，开展学习活动并撰写学习心得；组织入党积极分子、重点发展对象参加培训；</w:t>
      </w:r>
    </w:p>
    <w:p>
      <w:pPr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5、第九周、第十周学习的主题为“两会”精神，开展学习活动并撰写学习心得；</w:t>
      </w:r>
    </w:p>
    <w:p>
      <w:pPr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6、第十一周、第十二周学习的主题为“中国共产党纪律处分条例”，开展学习活动并撰写学习心得；</w:t>
      </w:r>
    </w:p>
    <w:p>
      <w:pPr>
        <w:ind w:firstLine="48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7、第十三周、第十四周学习的主题为“社会主义核心价值观”，开展学习活动并撰写学习心得；</w:t>
      </w:r>
    </w:p>
    <w:p>
      <w:pPr>
        <w:ind w:firstLine="48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8、5月31日之前党支部讨论安排“两学一做”学习教育，组织专题学习讨论（一）：以“讲政治，有信念”为主要内容，结合参与、支持综合改革进行研讨，全体党员就个人如何投身学校改革表态；</w:t>
      </w:r>
    </w:p>
    <w:p>
      <w:pPr>
        <w:ind w:firstLine="480"/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default"/>
          <w:sz w:val="24"/>
          <w:szCs w:val="24"/>
        </w:rPr>
        <w:t>、第十五周、第十六周学习的主题为继续深入学习“三严三实”，开展学习活动并撰写学习心得；</w:t>
      </w:r>
    </w:p>
    <w:p>
      <w:pPr>
        <w:ind w:firstLine="48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10、6月17日后本支部毕业生党员毕业，前往工作单位，继续进行“两学一做”培训学习。</w:t>
      </w: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四、学习要求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</w:rPr>
        <w:t>（一）注重加强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领导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，规范执行学习制度。要充分发挥理论武装的精神动力和思想保证作用，根据学院计划的总体要求，结合实际，认真做好学习安排，细化学习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方案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，严格执行政治理论学习制度。完整保存学习计划、考勤和学习情况记录以备查。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</w:rPr>
        <w:t>（二）注重加强效果，不断创新学习形式。不断改进学习方式和方法，综合运用专题讲座、学习交流、主题辩论、观看音像资料、主题实践活动等各种有效学习载体，开展生动多样的学习活动，增强政治理论学习的吸引力与感染力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</w:rPr>
        <w:t>（三）注意联系实际，发挥理论指引功效。要对照学院全年工作目标和任务，结合学生的思想实际，有的放矢地组织开展学习活动。把学习理论同指导工作结合起来，把解决认识问题同解决实际问题结合起来，把提高理论水平同提高贯彻落实科学发展观结合起来，不断增强科学发展的能力，为学院发展争做更大贡献。</w:t>
      </w: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五、主要措施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1.建立学习制度，确保每月集中学习的时间不少于2次，每次不少于45分钟。具体时间安排由各支部决定，各支部将“两学一做”学习计划提前上报党务工作部进行备案。要切实做到“计划、制度、资料、台帐”四完备，“时间、内容、人员、组织”四落实，规范学习制度，建立学习备忘录，紧密结合实际认真开展自学和调研活动，并做好学习笔记。适时组织有关人员进行集中学习、研讨、参观学习等多种形式，激发广大师生的学习兴趣和热情，提高学习自觉性和主动性，确保学习活动收到实效,切实发挥学习对学习、工作、生活的指导和促进作用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2.学习要突出重点，要在“四个上”下工夫，即：在深刻领会、切合实际上下工夫，在积极探索、开拓创新上下工夫，在求真务实、力求实效上下工夫，在解决实际问题、提出具体办法上下工夫。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3.端正学风，学以致用，坚持理论联系实际的学习方法，把学到的知识运用到工作和生活中去，同时又要带着问题去学，达到学用结合的目的。坚持与学院的具体工作、个人的素质提高结合起来，提高针对性和实效性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4.建立学习签到制度，有事须请假 。每个党员在学习会上和组织生活会上要踊跃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发言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。每位党员书写读书笔记不少于1000字（学习内容中的每一项内容都要包括）。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5.本学期的“两学一做”采取学习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演讲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的形式。由本支部党员和党务工作部指派的另一支部5名党员参加学习。每次学习活动由本支部一名党员进行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"http://www.5ykj.com/Article/" \t "http://www.5ykj.com/Article/xxywjxjhzj/_blank"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演讲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，其余参加学习的党员可向主讲党员提问，并展开讨论。另一个支部5名党员对该支部学习情况进行评分，评分结果计入该支部考核。</w:t>
      </w:r>
    </w:p>
    <w:p>
      <w:pPr>
        <w:rPr>
          <w:rFonts w:hint="default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default"/>
          <w:b/>
          <w:bCs/>
          <w:sz w:val="28"/>
          <w:szCs w:val="28"/>
        </w:rPr>
        <w:t>、自学参考篇目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1.《论共产党员的素质与作风建设》；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2.《论共产党员的修养》；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3.《发扬五种革命精神》；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4.《党的作风是党的形象》；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5.《中国共产党章程》；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6.《中国共产党纪律处分条例》；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7.《中国特色社会主义理论体系读本》；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8.《中国共产党廉洁自律准则》；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9.《习近平总书记系列重要讲话精神》；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10.《求是》《党建文汇》《学生手册》《苦难辉煌》等</w:t>
      </w:r>
    </w:p>
    <w:p>
      <w:pPr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附表1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湖南科技大学土木工程学院学生第十七党支部“两学一做”学习教育工作总体安排表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（2015至2016学年第二学期）</w:t>
      </w:r>
    </w:p>
    <w:tbl>
      <w:tblPr>
        <w:tblStyle w:val="6"/>
        <w:tblW w:w="14384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5"/>
        <w:gridCol w:w="6075"/>
        <w:gridCol w:w="2475"/>
        <w:gridCol w:w="214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领导老师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学习《中国特色社会主义学习读本》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第一、二周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学习《</w:t>
            </w:r>
            <w:r>
              <w:rPr>
                <w:rFonts w:hint="eastAsia"/>
                <w:sz w:val="28"/>
                <w:szCs w:val="28"/>
                <w:lang w:eastAsia="zh-CN"/>
              </w:rPr>
              <w:t>中国共产</w:t>
            </w:r>
            <w:r>
              <w:rPr>
                <w:rFonts w:hint="default"/>
                <w:sz w:val="28"/>
                <w:szCs w:val="28"/>
              </w:rPr>
              <w:t>党</w:t>
            </w:r>
            <w:r>
              <w:rPr>
                <w:rFonts w:hint="eastAsia"/>
                <w:sz w:val="28"/>
                <w:szCs w:val="28"/>
                <w:lang w:eastAsia="zh-CN"/>
              </w:rPr>
              <w:t>章程</w:t>
            </w:r>
            <w:r>
              <w:rPr>
                <w:rFonts w:hint="default"/>
                <w:sz w:val="28"/>
                <w:szCs w:val="28"/>
              </w:rPr>
              <w:t>》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第三、四周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增强法制意识，学习校规校纪，创建法治校园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第五、六周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学习为“习近平总书记系列重要</w:t>
            </w:r>
            <w:r>
              <w:rPr>
                <w:rFonts w:hint="default"/>
                <w:sz w:val="28"/>
                <w:szCs w:val="28"/>
              </w:rPr>
              <w:fldChar w:fldCharType="begin"/>
            </w:r>
            <w:r>
              <w:rPr>
                <w:rFonts w:hint="default"/>
                <w:sz w:val="28"/>
                <w:szCs w:val="28"/>
              </w:rPr>
              <w:instrText xml:space="preserve"> HYPERLINK "http://www.5ykj.com/Article/" \t "http://www.5ykj.com/Article/xxywjxjhzj/_blank" </w:instrText>
            </w:r>
            <w:r>
              <w:rPr>
                <w:rFonts w:hint="default"/>
                <w:sz w:val="28"/>
                <w:szCs w:val="28"/>
              </w:rPr>
              <w:fldChar w:fldCharType="separate"/>
            </w:r>
            <w:r>
              <w:rPr>
                <w:rFonts w:hint="default"/>
                <w:sz w:val="28"/>
                <w:szCs w:val="28"/>
              </w:rPr>
              <w:t>讲话</w:t>
            </w:r>
            <w:r>
              <w:rPr>
                <w:rFonts w:hint="default"/>
                <w:sz w:val="28"/>
                <w:szCs w:val="28"/>
              </w:rPr>
              <w:fldChar w:fldCharType="end"/>
            </w:r>
            <w:r>
              <w:rPr>
                <w:rFonts w:hint="default"/>
                <w:sz w:val="28"/>
                <w:szCs w:val="28"/>
              </w:rPr>
              <w:t>精神”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第七、八周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学习“两会”精神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第九、十周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学习“中国共产党纪律处分条例”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第十一、十二周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学习的主题为“社会主义核心价值观”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第十三、十四周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党支部“讲政治、有信念”研讨会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初定5月23日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钟新谷院长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继续深入学习“三严三实”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第十五、十六周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前往新单位继续培训学习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6月17日以后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F228D"/>
    <w:rsid w:val="300367D2"/>
    <w:rsid w:val="67E019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2016-06-03T06:47:55Z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